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9A5" w:rsidRDefault="005439A5" w:rsidP="005439A5">
      <w:pPr>
        <w:spacing w:line="360" w:lineRule="auto"/>
        <w:rPr>
          <w:b/>
        </w:rPr>
      </w:pPr>
      <w:r>
        <w:rPr>
          <w:b/>
          <w:noProof/>
        </w:rPr>
        <w:drawing>
          <wp:inline distT="0" distB="0" distL="0" distR="0">
            <wp:extent cx="1819275" cy="758031"/>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raryLogoGreek_αυτοκόλλητο.jpg"/>
                    <pic:cNvPicPr/>
                  </pic:nvPicPr>
                  <pic:blipFill>
                    <a:blip r:embed="rId7">
                      <a:extLst>
                        <a:ext uri="{28A0092B-C50C-407E-A947-70E740481C1C}">
                          <a14:useLocalDpi xmlns:a14="http://schemas.microsoft.com/office/drawing/2010/main" val="0"/>
                        </a:ext>
                      </a:extLst>
                    </a:blip>
                    <a:stretch>
                      <a:fillRect/>
                    </a:stretch>
                  </pic:blipFill>
                  <pic:spPr>
                    <a:xfrm>
                      <a:off x="0" y="0"/>
                      <a:ext cx="1842827" cy="767844"/>
                    </a:xfrm>
                    <a:prstGeom prst="rect">
                      <a:avLst/>
                    </a:prstGeom>
                  </pic:spPr>
                </pic:pic>
              </a:graphicData>
            </a:graphic>
          </wp:inline>
        </w:drawing>
      </w:r>
      <w:bookmarkStart w:id="0" w:name="_GoBack"/>
      <w:bookmarkEnd w:id="0"/>
    </w:p>
    <w:p w:rsidR="005439A5" w:rsidRDefault="005439A5" w:rsidP="006A3D13">
      <w:pPr>
        <w:spacing w:line="360" w:lineRule="auto"/>
        <w:jc w:val="center"/>
        <w:rPr>
          <w:b/>
        </w:rPr>
      </w:pPr>
    </w:p>
    <w:p w:rsidR="006A3D13" w:rsidRPr="007C61E6" w:rsidRDefault="006A3D13" w:rsidP="006A3D13">
      <w:pPr>
        <w:spacing w:line="360" w:lineRule="auto"/>
        <w:jc w:val="center"/>
        <w:rPr>
          <w:b/>
        </w:rPr>
      </w:pPr>
      <w:r w:rsidRPr="007C61E6">
        <w:rPr>
          <w:b/>
        </w:rPr>
        <w:t>ΙΔΙΩΤΙΚΟ ΣΥΜΦΩΝΗΤΙΚΟ ΦΙΛΟΞΕΝΙΑΣ ΣΥΝΕΔΡΙΟΥ</w:t>
      </w:r>
    </w:p>
    <w:p w:rsidR="006A3D13" w:rsidRPr="007C61E6" w:rsidRDefault="006A3D13" w:rsidP="006A3D13">
      <w:pPr>
        <w:spacing w:line="360" w:lineRule="auto"/>
        <w:jc w:val="center"/>
        <w:rPr>
          <w:b/>
        </w:rPr>
      </w:pPr>
    </w:p>
    <w:p w:rsidR="006A3D13" w:rsidRPr="007C61E6" w:rsidRDefault="006A3D13" w:rsidP="006A3D13">
      <w:pPr>
        <w:spacing w:line="360" w:lineRule="auto"/>
        <w:jc w:val="both"/>
      </w:pPr>
    </w:p>
    <w:p w:rsidR="006A3D13" w:rsidRPr="007C61E6" w:rsidRDefault="006A3D13" w:rsidP="006A3D13">
      <w:pPr>
        <w:spacing w:line="360" w:lineRule="auto"/>
        <w:jc w:val="both"/>
      </w:pPr>
      <w:r w:rsidRPr="007C61E6">
        <w:t xml:space="preserve">Η Βιβλιοθήκη &amp; Κέντρο Πληροφόρησης του Πανεπιστημίου Μακεδονίας (εφεξής Βιβλιοθήκη) </w:t>
      </w:r>
      <w:r>
        <w:t>παρέχει την Υ</w:t>
      </w:r>
      <w:r w:rsidRPr="007C61E6">
        <w:t>πηρεσ</w:t>
      </w:r>
      <w:r>
        <w:t>ία Ηλεκτρονικής Διαχείρισης και Αρχειοθέτησης Περιεχομένου Επιστημονικών Σ</w:t>
      </w:r>
      <w:r w:rsidRPr="007C61E6">
        <w:t xml:space="preserve">υνεδρίων με τη χρήση του λογισμικού ανοικτού κώδικα </w:t>
      </w:r>
      <w:r w:rsidRPr="007C61E6">
        <w:rPr>
          <w:lang w:val="en-US"/>
        </w:rPr>
        <w:t>Open</w:t>
      </w:r>
      <w:r w:rsidRPr="007C61E6">
        <w:t xml:space="preserve"> </w:t>
      </w:r>
      <w:r w:rsidRPr="007C61E6">
        <w:rPr>
          <w:lang w:val="en-US"/>
        </w:rPr>
        <w:t>Conference</w:t>
      </w:r>
      <w:r w:rsidRPr="007C61E6">
        <w:t xml:space="preserve"> </w:t>
      </w:r>
      <w:r w:rsidRPr="007C61E6">
        <w:rPr>
          <w:lang w:val="en-US"/>
        </w:rPr>
        <w:t>Systems</w:t>
      </w:r>
      <w:r w:rsidRPr="007C61E6">
        <w:t xml:space="preserve"> (</w:t>
      </w:r>
      <w:r w:rsidRPr="007C61E6">
        <w:rPr>
          <w:lang w:val="en-US"/>
        </w:rPr>
        <w:t>OCS</w:t>
      </w:r>
      <w:r w:rsidRPr="007C61E6">
        <w:t>) ακολουθώντας την πολιτική της Ανοικτής Πρόσβασης (</w:t>
      </w:r>
      <w:r w:rsidRPr="007C61E6">
        <w:rPr>
          <w:lang w:val="en-US"/>
        </w:rPr>
        <w:t>Open</w:t>
      </w:r>
      <w:r w:rsidRPr="007C61E6">
        <w:t xml:space="preserve"> </w:t>
      </w:r>
      <w:r w:rsidRPr="007C61E6">
        <w:rPr>
          <w:lang w:val="en-US"/>
        </w:rPr>
        <w:t>Access</w:t>
      </w:r>
      <w:r w:rsidRPr="007C61E6">
        <w:t xml:space="preserve"> </w:t>
      </w:r>
      <w:r w:rsidRPr="007C61E6">
        <w:rPr>
          <w:lang w:val="en-US"/>
        </w:rPr>
        <w:t>Policy</w:t>
      </w:r>
      <w:r w:rsidRPr="007C61E6">
        <w:t>).</w:t>
      </w:r>
    </w:p>
    <w:p w:rsidR="006A3D13" w:rsidRPr="007C61E6" w:rsidRDefault="006A3D13" w:rsidP="006A3D13">
      <w:pPr>
        <w:spacing w:line="360" w:lineRule="auto"/>
        <w:jc w:val="both"/>
      </w:pPr>
    </w:p>
    <w:p w:rsidR="006A3D13" w:rsidRPr="007C61E6" w:rsidRDefault="006A3D13" w:rsidP="006A3D13">
      <w:pPr>
        <w:spacing w:line="360" w:lineRule="auto"/>
        <w:jc w:val="both"/>
      </w:pPr>
      <w:r w:rsidRPr="007C61E6">
        <w:t xml:space="preserve">Με το παρόν έγγραφο, τα δύο συμβαλλόμενα μέρη α) </w:t>
      </w:r>
      <w:r w:rsidR="00C20BBF">
        <w:t xml:space="preserve">η Βιβλιοθήκη </w:t>
      </w:r>
      <w:r w:rsidRPr="007C61E6">
        <w:t xml:space="preserve">και </w:t>
      </w:r>
      <w:r>
        <w:t>β) ο/η …………………………………………………………… Οργανωτικός Φ</w:t>
      </w:r>
      <w:r w:rsidRPr="007C61E6">
        <w:t>ορέας του Συνεδρίου (εφεξής Οργανωτικός Φορέας) συμφωνούν στα εξής:</w:t>
      </w:r>
    </w:p>
    <w:p w:rsidR="006A3D13" w:rsidRPr="007C61E6" w:rsidRDefault="006A3D13" w:rsidP="006A3D13">
      <w:pPr>
        <w:spacing w:line="360" w:lineRule="auto"/>
        <w:jc w:val="both"/>
      </w:pPr>
    </w:p>
    <w:p w:rsidR="006A3D13" w:rsidRPr="007C61E6" w:rsidRDefault="006A3D13" w:rsidP="006A3D13">
      <w:pPr>
        <w:numPr>
          <w:ilvl w:val="0"/>
          <w:numId w:val="4"/>
        </w:numPr>
        <w:tabs>
          <w:tab w:val="clear" w:pos="720"/>
          <w:tab w:val="num" w:pos="360"/>
        </w:tabs>
        <w:spacing w:line="360" w:lineRule="auto"/>
        <w:ind w:hanging="720"/>
        <w:jc w:val="both"/>
      </w:pPr>
      <w:r w:rsidRPr="007C61E6">
        <w:t>Ο Οργανωτικός Φορέας:</w:t>
      </w:r>
    </w:p>
    <w:p w:rsidR="006A3D13" w:rsidRPr="007C61E6" w:rsidRDefault="006A3D13" w:rsidP="006A3D13">
      <w:pPr>
        <w:numPr>
          <w:ilvl w:val="1"/>
          <w:numId w:val="4"/>
        </w:numPr>
        <w:tabs>
          <w:tab w:val="clear" w:pos="1440"/>
          <w:tab w:val="num" w:pos="720"/>
        </w:tabs>
        <w:spacing w:line="360" w:lineRule="auto"/>
        <w:ind w:left="720"/>
        <w:jc w:val="both"/>
      </w:pPr>
      <w:r w:rsidRPr="007C61E6">
        <w:t>αιτείται τη φιλοξενία του Συνεδρίου με τίτλο ……………………………………………………………………………………………………………………………………………………………………..</w:t>
      </w:r>
    </w:p>
    <w:p w:rsidR="006A3D13" w:rsidRPr="007C61E6" w:rsidRDefault="006A3D13" w:rsidP="006A3D13">
      <w:pPr>
        <w:numPr>
          <w:ilvl w:val="1"/>
          <w:numId w:val="4"/>
        </w:numPr>
        <w:tabs>
          <w:tab w:val="clear" w:pos="1440"/>
          <w:tab w:val="num" w:pos="720"/>
        </w:tabs>
        <w:spacing w:line="360" w:lineRule="auto"/>
        <w:ind w:left="720"/>
        <w:jc w:val="both"/>
      </w:pPr>
      <w:r w:rsidRPr="007C61E6">
        <w:t>ορίζει ως Διαχειριστή του Συνεδρίου τον/την …………………………………………………………………………………..</w:t>
      </w:r>
    </w:p>
    <w:p w:rsidR="006A3D13" w:rsidRPr="007C61E6" w:rsidRDefault="006A3D13" w:rsidP="006A3D13">
      <w:pPr>
        <w:numPr>
          <w:ilvl w:val="1"/>
          <w:numId w:val="4"/>
        </w:numPr>
        <w:tabs>
          <w:tab w:val="clear" w:pos="1440"/>
          <w:tab w:val="num" w:pos="720"/>
        </w:tabs>
        <w:spacing w:line="360" w:lineRule="auto"/>
        <w:ind w:left="720"/>
        <w:jc w:val="both"/>
      </w:pPr>
      <w:r w:rsidRPr="007C61E6">
        <w:t xml:space="preserve">έχει λάβει </w:t>
      </w:r>
      <w:r>
        <w:t>γνώση της πολιτικής χρήσης της Υπηρεσίας Ηλεκτρονικής Διαχείρισης και Αρχειοθέτησης Περιεχομένου Ε</w:t>
      </w:r>
      <w:r w:rsidRPr="007C61E6">
        <w:t>πιστ</w:t>
      </w:r>
      <w:r>
        <w:t>ημονικών Σ</w:t>
      </w:r>
      <w:r w:rsidRPr="007C61E6">
        <w:t>υνεδρίων και συμφωνεί με τους όρους της.</w:t>
      </w:r>
    </w:p>
    <w:p w:rsidR="006A3D13" w:rsidRPr="007C61E6" w:rsidRDefault="006A3D13" w:rsidP="006A3D13">
      <w:pPr>
        <w:numPr>
          <w:ilvl w:val="0"/>
          <w:numId w:val="3"/>
        </w:numPr>
        <w:spacing w:line="360" w:lineRule="auto"/>
        <w:jc w:val="both"/>
      </w:pPr>
      <w:r w:rsidRPr="007C61E6">
        <w:t>δεσμεύεται να ενημερώσει τη Βιβλιοθήκη εγγράφως σε περίπτωση που ο Διαχειριστής Συνεδρίου αλλάξει</w:t>
      </w:r>
      <w:r>
        <w:t>.</w:t>
      </w:r>
    </w:p>
    <w:p w:rsidR="006A3D13" w:rsidRPr="007C61E6" w:rsidRDefault="006A3D13" w:rsidP="006A3D13">
      <w:pPr>
        <w:numPr>
          <w:ilvl w:val="0"/>
          <w:numId w:val="3"/>
        </w:numPr>
        <w:spacing w:line="360" w:lineRule="auto"/>
        <w:jc w:val="both"/>
      </w:pPr>
      <w:r w:rsidRPr="007C61E6">
        <w:t>αναλαμβάνει πλήρως την ευθύνη για το περιεχόμενο των εργασιών του Συνεδρίου και απαλλάσσει τη Βιβλιοθήκη από κάθε αγωγή, μήνυση και προσφυγή στη δικαιοσύνη, κάθε αξίωση, απαίτηση και κόστος (συμπεριλαμβανομένων των νομικών εξόδων και των εξόδων εμπειρογνωμοσύνης) που τυχόν προκύψει και αφορά στο περιεχόμενο.</w:t>
      </w:r>
    </w:p>
    <w:p w:rsidR="006A3D13" w:rsidRPr="007C61E6" w:rsidRDefault="006A3D13" w:rsidP="006A3D13">
      <w:pPr>
        <w:numPr>
          <w:ilvl w:val="0"/>
          <w:numId w:val="3"/>
        </w:numPr>
        <w:spacing w:line="360" w:lineRule="auto"/>
        <w:jc w:val="both"/>
      </w:pPr>
      <w:r w:rsidRPr="007C61E6">
        <w:lastRenderedPageBreak/>
        <w:t>διαθέτει τις εργασίες του Συνεδρίου ελεύθερα, σύμφωνα με την πολιτική της Ανοικτής Πρόσβασης</w:t>
      </w:r>
      <w:r>
        <w:t>.</w:t>
      </w:r>
    </w:p>
    <w:p w:rsidR="006A3D13" w:rsidRPr="007C61E6" w:rsidRDefault="006A3D13" w:rsidP="006A3D13">
      <w:pPr>
        <w:numPr>
          <w:ilvl w:val="0"/>
          <w:numId w:val="3"/>
        </w:numPr>
        <w:spacing w:line="360" w:lineRule="auto"/>
        <w:jc w:val="both"/>
      </w:pPr>
      <w:r w:rsidRPr="007C61E6">
        <w:t>παρέχει στη Βιβλιοθήκη μη αποκλειστική άδεια σε παγκόσμιο επίπεδο για την ηλεκτρονική διάθεση του περιεχομένου των εργασιών που υποβάλλονται στο συνέδριο</w:t>
      </w:r>
      <w:r>
        <w:t>.</w:t>
      </w:r>
    </w:p>
    <w:p w:rsidR="006A3D13" w:rsidRPr="007C61E6" w:rsidRDefault="006A3D13" w:rsidP="006A3D13">
      <w:pPr>
        <w:numPr>
          <w:ilvl w:val="0"/>
          <w:numId w:val="3"/>
        </w:numPr>
        <w:spacing w:line="360" w:lineRule="auto"/>
        <w:jc w:val="both"/>
      </w:pPr>
      <w:r w:rsidRPr="007C61E6">
        <w:t xml:space="preserve">δεσμεύεται να ειδοποιήσει τη Βιβλιοθήκη μέσω </w:t>
      </w:r>
      <w:r w:rsidRPr="007C61E6">
        <w:rPr>
          <w:lang w:val="en-US"/>
        </w:rPr>
        <w:t>email</w:t>
      </w:r>
      <w:r w:rsidRPr="007C61E6">
        <w:t xml:space="preserve"> και 30 ημέρες πριν την τυχόν ακύρωση του συνεδρίου έτσι ώστε να διαγραφεί από την υπηρεσία</w:t>
      </w:r>
      <w:r>
        <w:t>.</w:t>
      </w:r>
    </w:p>
    <w:p w:rsidR="006A3D13" w:rsidRPr="007C61E6" w:rsidRDefault="006A3D13" w:rsidP="006A3D13">
      <w:pPr>
        <w:spacing w:line="360" w:lineRule="auto"/>
        <w:jc w:val="both"/>
      </w:pPr>
    </w:p>
    <w:p w:rsidR="006A3D13" w:rsidRPr="007C61E6" w:rsidRDefault="006A3D13" w:rsidP="006A3D13">
      <w:pPr>
        <w:numPr>
          <w:ilvl w:val="0"/>
          <w:numId w:val="4"/>
        </w:numPr>
        <w:tabs>
          <w:tab w:val="clear" w:pos="720"/>
          <w:tab w:val="num" w:pos="360"/>
        </w:tabs>
        <w:spacing w:line="360" w:lineRule="auto"/>
        <w:ind w:left="360"/>
        <w:jc w:val="both"/>
      </w:pPr>
      <w:r w:rsidRPr="007C61E6">
        <w:t>Η Βιβλιοθήκη δεσμεύεται να:</w:t>
      </w:r>
    </w:p>
    <w:p w:rsidR="006A3D13" w:rsidRPr="007C61E6" w:rsidRDefault="006A3D13" w:rsidP="006A3D13">
      <w:pPr>
        <w:numPr>
          <w:ilvl w:val="0"/>
          <w:numId w:val="2"/>
        </w:numPr>
        <w:spacing w:line="360" w:lineRule="auto"/>
        <w:jc w:val="both"/>
      </w:pPr>
      <w:r w:rsidRPr="007C61E6">
        <w:t xml:space="preserve">εγκαταστήσει, συντηρήσει και διαθέσει πρόσβαση στο λογισμικό του </w:t>
      </w:r>
      <w:r w:rsidRPr="007C61E6">
        <w:rPr>
          <w:lang w:val="en-US"/>
        </w:rPr>
        <w:t>OCS</w:t>
      </w:r>
      <w:r w:rsidRPr="007C61E6">
        <w:t>, καθώς και να δημιουργήσει έναν μοναδικό λογαριασμό για τον Διαχειριστή του Συνεδρίου, έτσι ώστε να πραγματοποιήσει επιτυχώς τη διαχείριση της εκδήλωσης</w:t>
      </w:r>
      <w:r>
        <w:t>.</w:t>
      </w:r>
    </w:p>
    <w:p w:rsidR="006A3D13" w:rsidRPr="007C61E6" w:rsidRDefault="006A3D13" w:rsidP="006A3D13">
      <w:pPr>
        <w:numPr>
          <w:ilvl w:val="0"/>
          <w:numId w:val="2"/>
        </w:numPr>
        <w:spacing w:line="360" w:lineRule="auto"/>
        <w:jc w:val="both"/>
      </w:pPr>
      <w:r w:rsidRPr="007C61E6">
        <w:t xml:space="preserve">παρέχει υποστήριξη προς τους συμμετέχοντες στη διαχείριση του συνεδρίου για λειτουργικά θέματα </w:t>
      </w:r>
      <w:r>
        <w:t xml:space="preserve">του λογισμικού </w:t>
      </w:r>
      <w:r>
        <w:rPr>
          <w:lang w:val="en-US"/>
        </w:rPr>
        <w:t>OCS</w:t>
      </w:r>
      <w:r w:rsidRPr="00D9180F">
        <w:t xml:space="preserve"> </w:t>
      </w:r>
      <w:r w:rsidRPr="007C61E6">
        <w:t>(π.χ. εκπαίδευση, επίλυση τεχνικών προβλημάτων)</w:t>
      </w:r>
      <w:r>
        <w:t>.</w:t>
      </w:r>
    </w:p>
    <w:p w:rsidR="006A3D13" w:rsidRPr="007C61E6" w:rsidRDefault="006A3D13" w:rsidP="006A3D13">
      <w:pPr>
        <w:numPr>
          <w:ilvl w:val="0"/>
          <w:numId w:val="2"/>
        </w:numPr>
        <w:spacing w:line="360" w:lineRule="auto"/>
        <w:jc w:val="both"/>
      </w:pPr>
      <w:r w:rsidRPr="007C61E6">
        <w:t>διαθέτει ελεύθερα και χωρίς κόστος το περιεχόμενο των εργασιών του συνεδρίου</w:t>
      </w:r>
      <w:r>
        <w:t>.</w:t>
      </w:r>
    </w:p>
    <w:p w:rsidR="006A3D13" w:rsidRPr="007C61E6" w:rsidRDefault="006A3D13" w:rsidP="006A3D13">
      <w:pPr>
        <w:numPr>
          <w:ilvl w:val="0"/>
          <w:numId w:val="2"/>
        </w:numPr>
        <w:spacing w:line="360" w:lineRule="auto"/>
        <w:jc w:val="both"/>
      </w:pPr>
      <w:r w:rsidRPr="007C61E6">
        <w:t xml:space="preserve">ενημερώνει τον Οργανωτικό Φορέα γραπτώς ή μέσω </w:t>
      </w:r>
      <w:r w:rsidRPr="007C61E6">
        <w:rPr>
          <w:lang w:val="en-US"/>
        </w:rPr>
        <w:t>e</w:t>
      </w:r>
      <w:r w:rsidRPr="007C61E6">
        <w:t>-</w:t>
      </w:r>
      <w:r w:rsidRPr="007C61E6">
        <w:rPr>
          <w:lang w:val="en-US"/>
        </w:rPr>
        <w:t>mail</w:t>
      </w:r>
      <w:r w:rsidRPr="007C61E6">
        <w:t>, σε περίπτωση πραγματοποίησης αναβάθμισης ή συντήρησης του συστήματος, ή ακόμη και προσωρινής διακοπής της λειτουργίας της υπηρεσίας, ή οποιουδήποτε άλλου μέτρου μπορεί να επηρεάσει τη δημοσίευση του συνεδρίου, εντός διαστήματος τουλάχιστον τριών (3) ημερών πριν την εκτέλεση κάποιας ή κάποιων από τις παραπάνω ενέργειες</w:t>
      </w:r>
      <w:r>
        <w:t>.</w:t>
      </w:r>
    </w:p>
    <w:p w:rsidR="006A3D13" w:rsidRPr="007C61E6" w:rsidRDefault="006A3D13" w:rsidP="006A3D13">
      <w:pPr>
        <w:numPr>
          <w:ilvl w:val="0"/>
          <w:numId w:val="5"/>
        </w:numPr>
        <w:spacing w:line="360" w:lineRule="auto"/>
        <w:jc w:val="both"/>
      </w:pPr>
      <w:r w:rsidRPr="007C61E6">
        <w:t>ενημερώσει γραπτώς τον Οργανωτικό Φορέα για ενδεχόμενη διακοπή παροχής των υπηρεσιών φιλοξενίας, εντός διαστήματος τουλάχιστον τριών (3) μηνών πριν την οριστική διακοπή.</w:t>
      </w:r>
    </w:p>
    <w:p w:rsidR="006A3D13" w:rsidRPr="007C61E6" w:rsidRDefault="006A3D13" w:rsidP="006A3D13">
      <w:pPr>
        <w:spacing w:line="360" w:lineRule="auto"/>
        <w:jc w:val="both"/>
      </w:pPr>
    </w:p>
    <w:p w:rsidR="006A3D13" w:rsidRPr="007C61E6" w:rsidRDefault="006A3D13" w:rsidP="006A3D13">
      <w:pPr>
        <w:numPr>
          <w:ilvl w:val="0"/>
          <w:numId w:val="1"/>
        </w:numPr>
        <w:tabs>
          <w:tab w:val="clear" w:pos="720"/>
          <w:tab w:val="num" w:pos="360"/>
        </w:tabs>
        <w:spacing w:line="360" w:lineRule="auto"/>
        <w:ind w:left="360"/>
        <w:jc w:val="both"/>
      </w:pPr>
      <w:r w:rsidRPr="007C61E6">
        <w:t>Καμία τροποποίηση της συμφωνίας αυτής δεν θα είναι δεσμευτική για τους συμβαλλόμενους εφόσον δεν συμφωνηθεί εγγράφως και από τα δύο μέρη.</w:t>
      </w:r>
    </w:p>
    <w:p w:rsidR="006A3D13" w:rsidRPr="007C61E6" w:rsidRDefault="006A3D13" w:rsidP="006A3D13">
      <w:pPr>
        <w:spacing w:line="360" w:lineRule="auto"/>
        <w:jc w:val="both"/>
      </w:pPr>
    </w:p>
    <w:p w:rsidR="006A3D13" w:rsidRPr="007C61E6" w:rsidRDefault="006A3D13" w:rsidP="006A3D13">
      <w:pPr>
        <w:numPr>
          <w:ilvl w:val="0"/>
          <w:numId w:val="1"/>
        </w:numPr>
        <w:tabs>
          <w:tab w:val="clear" w:pos="720"/>
          <w:tab w:val="num" w:pos="360"/>
        </w:tabs>
        <w:spacing w:line="360" w:lineRule="auto"/>
        <w:ind w:left="360"/>
        <w:jc w:val="both"/>
      </w:pPr>
      <w:r w:rsidRPr="007C61E6">
        <w:t xml:space="preserve">Κάθε ένας από τους δύο συμβαλλόμενους έχει το δικαίωμα καταγγελίας της παρούσας συμφωνίας εντός χρονικού διαστήματος 60 ημερών, με αποστολή </w:t>
      </w:r>
      <w:r w:rsidRPr="007C61E6">
        <w:lastRenderedPageBreak/>
        <w:t xml:space="preserve">σχετικού εγγράφου. Το προαναφερθέν χρονικό διάστημα των 60 ημερών ξεκινά να </w:t>
      </w:r>
      <w:proofErr w:type="spellStart"/>
      <w:r w:rsidRPr="007C2D7E">
        <w:t>προσμετράται</w:t>
      </w:r>
      <w:proofErr w:type="spellEnd"/>
      <w:r w:rsidRPr="007C61E6">
        <w:t xml:space="preserve"> από την ημερομηνία κοινοποίησης του εγγράφου.</w:t>
      </w:r>
    </w:p>
    <w:p w:rsidR="006A3D13" w:rsidRPr="007C61E6" w:rsidRDefault="006A3D13" w:rsidP="006A3D13">
      <w:pPr>
        <w:spacing w:line="360" w:lineRule="auto"/>
        <w:jc w:val="both"/>
      </w:pPr>
    </w:p>
    <w:p w:rsidR="006A3D13" w:rsidRPr="007C61E6" w:rsidRDefault="006A3D13" w:rsidP="006A3D13">
      <w:pPr>
        <w:numPr>
          <w:ilvl w:val="0"/>
          <w:numId w:val="1"/>
        </w:numPr>
        <w:tabs>
          <w:tab w:val="clear" w:pos="720"/>
          <w:tab w:val="num" w:pos="360"/>
        </w:tabs>
        <w:spacing w:line="360" w:lineRule="auto"/>
        <w:ind w:left="360"/>
        <w:jc w:val="both"/>
      </w:pPr>
      <w:r w:rsidRPr="007C61E6">
        <w:t xml:space="preserve">Με τη λήξη της συμφωνίας αυτής για κάθε λόγο, η Βιβλιοθήκη διατηρεί το δικαίωμα διατήρησης του περιεχομένου των εργασιών του Συνεδρίου που είχαν εισαχθεί στη βάση του συστήματος του </w:t>
      </w:r>
      <w:r w:rsidRPr="007C61E6">
        <w:rPr>
          <w:lang w:val="en-US"/>
        </w:rPr>
        <w:t>OCS</w:t>
      </w:r>
      <w:r w:rsidRPr="007C61E6">
        <w:t xml:space="preserve"> έως την ημέρα λήξης της συμφωνίας. Η χρήση του υλικού αυτού θα συνεχίσει να </w:t>
      </w:r>
      <w:proofErr w:type="spellStart"/>
      <w:r w:rsidRPr="007C61E6">
        <w:t>διέπεται</w:t>
      </w:r>
      <w:proofErr w:type="spellEnd"/>
      <w:r w:rsidRPr="007C61E6">
        <w:t xml:space="preserve"> από τους σχετικούς όρους της συμφωνίας αυτής.</w:t>
      </w:r>
    </w:p>
    <w:p w:rsidR="006A3D13" w:rsidRPr="007C61E6" w:rsidRDefault="006A3D13" w:rsidP="006A3D13">
      <w:pPr>
        <w:spacing w:line="360" w:lineRule="auto"/>
        <w:jc w:val="both"/>
      </w:pPr>
    </w:p>
    <w:p w:rsidR="006A3D13" w:rsidRPr="007C61E6" w:rsidRDefault="006A3D13" w:rsidP="006A3D13">
      <w:pPr>
        <w:spacing w:line="360" w:lineRule="auto"/>
        <w:jc w:val="both"/>
      </w:pPr>
    </w:p>
    <w:p w:rsidR="006A3D13" w:rsidRPr="007C61E6" w:rsidRDefault="006A3D13" w:rsidP="006A3D13">
      <w:pPr>
        <w:spacing w:line="360" w:lineRule="auto"/>
        <w:jc w:val="both"/>
      </w:pPr>
    </w:p>
    <w:p w:rsidR="006A3D13" w:rsidRPr="007C61E6" w:rsidRDefault="006A3D13" w:rsidP="006A3D13">
      <w:pPr>
        <w:spacing w:line="360" w:lineRule="auto"/>
        <w:ind w:left="5760" w:hanging="5760"/>
        <w:jc w:val="both"/>
        <w:rPr>
          <w:b/>
        </w:rPr>
      </w:pPr>
      <w:r>
        <w:rPr>
          <w:b/>
        </w:rPr>
        <w:t>Για τη Βιβλιοθήκη</w:t>
      </w:r>
      <w:r w:rsidRPr="007C61E6">
        <w:rPr>
          <w:b/>
        </w:rPr>
        <w:t xml:space="preserve"> </w:t>
      </w:r>
      <w:r w:rsidR="00C20BBF">
        <w:rPr>
          <w:b/>
        </w:rPr>
        <w:t xml:space="preserve">                        </w:t>
      </w:r>
      <w:r w:rsidRPr="007C61E6">
        <w:rPr>
          <w:b/>
        </w:rPr>
        <w:t xml:space="preserve">     </w:t>
      </w:r>
      <w:r>
        <w:rPr>
          <w:b/>
        </w:rPr>
        <w:t xml:space="preserve">        </w:t>
      </w:r>
      <w:r w:rsidRPr="007C61E6">
        <w:rPr>
          <w:b/>
        </w:rPr>
        <w:t xml:space="preserve"> Για τον Οργανωτικό Φορέα</w:t>
      </w:r>
    </w:p>
    <w:p w:rsidR="006A3D13" w:rsidRPr="007C61E6" w:rsidRDefault="006A3D13" w:rsidP="006A3D13">
      <w:pPr>
        <w:spacing w:line="360" w:lineRule="auto"/>
        <w:jc w:val="both"/>
        <w:rPr>
          <w:b/>
        </w:rPr>
      </w:pPr>
    </w:p>
    <w:p w:rsidR="006A3D13" w:rsidRPr="007C61E6" w:rsidRDefault="006A3D13" w:rsidP="006A3D13">
      <w:pPr>
        <w:spacing w:line="360" w:lineRule="auto"/>
        <w:jc w:val="both"/>
        <w:rPr>
          <w:b/>
        </w:rPr>
      </w:pPr>
      <w:r w:rsidRPr="007C61E6">
        <w:rPr>
          <w:b/>
        </w:rPr>
        <w:t>______________________</w:t>
      </w:r>
      <w:r w:rsidRPr="007C61E6">
        <w:rPr>
          <w:b/>
        </w:rPr>
        <w:tab/>
      </w:r>
      <w:r w:rsidRPr="007C61E6">
        <w:rPr>
          <w:b/>
        </w:rPr>
        <w:tab/>
      </w:r>
      <w:r>
        <w:rPr>
          <w:b/>
        </w:rPr>
        <w:t xml:space="preserve">           </w:t>
      </w:r>
      <w:r w:rsidRPr="007C61E6">
        <w:rPr>
          <w:b/>
        </w:rPr>
        <w:t>___________________</w:t>
      </w:r>
    </w:p>
    <w:p w:rsidR="006A3D13" w:rsidRPr="007C61E6" w:rsidRDefault="006A3D13" w:rsidP="006A3D13">
      <w:pPr>
        <w:spacing w:line="360" w:lineRule="auto"/>
        <w:jc w:val="both"/>
      </w:pPr>
      <w:r w:rsidRPr="007C61E6">
        <w:t>Ονοματεπώνυμο</w:t>
      </w:r>
      <w:r w:rsidRPr="007C61E6">
        <w:tab/>
      </w:r>
      <w:r w:rsidRPr="007C61E6">
        <w:tab/>
      </w:r>
      <w:r w:rsidRPr="007C61E6">
        <w:tab/>
      </w:r>
      <w:r w:rsidRPr="007C61E6">
        <w:tab/>
      </w:r>
      <w:proofErr w:type="spellStart"/>
      <w:r w:rsidRPr="007C61E6">
        <w:t>Ονοματεπώνυμο</w:t>
      </w:r>
      <w:proofErr w:type="spellEnd"/>
    </w:p>
    <w:p w:rsidR="006A3D13" w:rsidRPr="007C61E6" w:rsidRDefault="006A3D13" w:rsidP="006A3D13">
      <w:pPr>
        <w:spacing w:line="360" w:lineRule="auto"/>
        <w:jc w:val="both"/>
      </w:pPr>
    </w:p>
    <w:p w:rsidR="006A3D13" w:rsidRPr="007C61E6" w:rsidRDefault="006A3D13" w:rsidP="006A3D13">
      <w:pPr>
        <w:spacing w:line="360" w:lineRule="auto"/>
        <w:jc w:val="both"/>
      </w:pPr>
      <w:r w:rsidRPr="007C61E6">
        <w:t>___________________________</w:t>
      </w:r>
      <w:r w:rsidRPr="007C61E6">
        <w:tab/>
      </w:r>
      <w:r w:rsidRPr="007C61E6">
        <w:tab/>
        <w:t>_______________________</w:t>
      </w:r>
    </w:p>
    <w:p w:rsidR="006A3D13" w:rsidRPr="007C61E6" w:rsidRDefault="006A3D13" w:rsidP="006A3D13">
      <w:pPr>
        <w:spacing w:line="360" w:lineRule="auto"/>
        <w:jc w:val="both"/>
      </w:pPr>
      <w:r>
        <w:t>Υπογραφή &amp; σφραγίδα</w:t>
      </w:r>
      <w:r>
        <w:tab/>
      </w:r>
      <w:r>
        <w:tab/>
      </w:r>
      <w:r>
        <w:tab/>
      </w:r>
      <w:r w:rsidRPr="007C61E6">
        <w:t xml:space="preserve">Υπογραφή &amp; σφραγίδα </w:t>
      </w:r>
    </w:p>
    <w:p w:rsidR="006A3D13" w:rsidRPr="007C61E6" w:rsidRDefault="006A3D13" w:rsidP="006A3D13">
      <w:pPr>
        <w:spacing w:line="360" w:lineRule="auto"/>
        <w:ind w:left="3600" w:firstLine="720"/>
        <w:jc w:val="both"/>
      </w:pPr>
      <w:r w:rsidRPr="007C61E6">
        <w:t>(εφόσον υπάρχει)</w:t>
      </w:r>
    </w:p>
    <w:p w:rsidR="006A3D13" w:rsidRPr="007C61E6" w:rsidRDefault="006A3D13" w:rsidP="006A3D13">
      <w:pPr>
        <w:spacing w:line="360" w:lineRule="auto"/>
        <w:jc w:val="both"/>
      </w:pPr>
    </w:p>
    <w:p w:rsidR="006A3D13" w:rsidRPr="007C61E6" w:rsidRDefault="006A3D13" w:rsidP="006A3D13">
      <w:pPr>
        <w:spacing w:line="360" w:lineRule="auto"/>
        <w:jc w:val="both"/>
      </w:pPr>
      <w:r w:rsidRPr="007C61E6">
        <w:t>__________________________</w:t>
      </w:r>
      <w:r w:rsidRPr="007C61E6">
        <w:tab/>
      </w:r>
      <w:r w:rsidRPr="007C61E6">
        <w:tab/>
        <w:t>______________________</w:t>
      </w:r>
    </w:p>
    <w:p w:rsidR="006A3D13" w:rsidRPr="007C61E6" w:rsidRDefault="006A3D13" w:rsidP="006A3D13">
      <w:pPr>
        <w:spacing w:line="360" w:lineRule="auto"/>
        <w:jc w:val="both"/>
      </w:pPr>
      <w:r w:rsidRPr="007C61E6">
        <w:t xml:space="preserve">Τηλέφωνο &amp; </w:t>
      </w:r>
      <w:r w:rsidRPr="007C61E6">
        <w:rPr>
          <w:lang w:val="en-US"/>
        </w:rPr>
        <w:t>email</w:t>
      </w:r>
      <w:r w:rsidRPr="007C61E6">
        <w:tab/>
      </w:r>
      <w:r w:rsidRPr="007C61E6">
        <w:tab/>
      </w:r>
      <w:r w:rsidRPr="007C61E6">
        <w:tab/>
      </w:r>
      <w:r w:rsidRPr="007C61E6">
        <w:tab/>
        <w:t xml:space="preserve">Τηλέφωνο &amp; </w:t>
      </w:r>
      <w:r w:rsidRPr="007C61E6">
        <w:rPr>
          <w:lang w:val="en-US"/>
        </w:rPr>
        <w:t>email</w:t>
      </w:r>
    </w:p>
    <w:p w:rsidR="006A3D13" w:rsidRPr="007C61E6" w:rsidRDefault="006A3D13" w:rsidP="006A3D13">
      <w:pPr>
        <w:spacing w:line="360" w:lineRule="auto"/>
        <w:jc w:val="both"/>
      </w:pPr>
    </w:p>
    <w:p w:rsidR="006A3D13" w:rsidRPr="007C61E6" w:rsidRDefault="006A3D13" w:rsidP="006A3D13">
      <w:pPr>
        <w:spacing w:line="360" w:lineRule="auto"/>
        <w:jc w:val="both"/>
      </w:pPr>
      <w:r w:rsidRPr="007C61E6">
        <w:t>__________________________</w:t>
      </w:r>
      <w:r w:rsidRPr="007C61E6">
        <w:tab/>
      </w:r>
      <w:r w:rsidRPr="007C61E6">
        <w:tab/>
        <w:t>______________________</w:t>
      </w:r>
    </w:p>
    <w:p w:rsidR="006A3D13" w:rsidRPr="007C61E6" w:rsidRDefault="006A3D13" w:rsidP="006A3D13">
      <w:pPr>
        <w:spacing w:line="360" w:lineRule="auto"/>
        <w:jc w:val="both"/>
      </w:pPr>
      <w:r w:rsidRPr="007C61E6">
        <w:t>Ημερομηνία</w:t>
      </w:r>
      <w:r w:rsidRPr="007C61E6">
        <w:tab/>
      </w:r>
      <w:r w:rsidRPr="007C61E6">
        <w:tab/>
      </w:r>
      <w:r w:rsidRPr="007C61E6">
        <w:tab/>
      </w:r>
      <w:r w:rsidRPr="007C61E6">
        <w:tab/>
      </w:r>
      <w:r w:rsidRPr="007C61E6">
        <w:tab/>
      </w:r>
      <w:proofErr w:type="spellStart"/>
      <w:r w:rsidRPr="007C61E6">
        <w:t>Ημερομηνία</w:t>
      </w:r>
      <w:proofErr w:type="spellEnd"/>
    </w:p>
    <w:p w:rsidR="006A3D13" w:rsidRPr="007C61E6" w:rsidRDefault="006A3D13" w:rsidP="006A3D13">
      <w:pPr>
        <w:spacing w:line="360" w:lineRule="auto"/>
        <w:jc w:val="both"/>
      </w:pPr>
    </w:p>
    <w:p w:rsidR="006A3D13" w:rsidRPr="007C61E6" w:rsidRDefault="006A3D13" w:rsidP="006A3D13">
      <w:pPr>
        <w:rPr>
          <w:b/>
        </w:rPr>
      </w:pPr>
    </w:p>
    <w:p w:rsidR="006A3D13" w:rsidRPr="007C61E6" w:rsidRDefault="006A3D13" w:rsidP="006A3D13">
      <w:pPr>
        <w:spacing w:line="360" w:lineRule="auto"/>
        <w:jc w:val="both"/>
        <w:rPr>
          <w:lang w:val="en-US"/>
        </w:rPr>
      </w:pPr>
    </w:p>
    <w:p w:rsidR="006A3D13" w:rsidRPr="007C61E6" w:rsidRDefault="006A3D13" w:rsidP="006A3D13"/>
    <w:p w:rsidR="00664666" w:rsidRPr="006A3D13" w:rsidRDefault="005439A5" w:rsidP="006A3D13"/>
    <w:sectPr w:rsidR="00664666" w:rsidRPr="006A3D13">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48" w:rsidRDefault="006A3D13">
      <w:r>
        <w:separator/>
      </w:r>
    </w:p>
  </w:endnote>
  <w:endnote w:type="continuationSeparator" w:id="0">
    <w:p w:rsidR="00931E48" w:rsidRDefault="006A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F18" w:rsidRDefault="00822209" w:rsidP="00905DB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86F18" w:rsidRDefault="005439A5" w:rsidP="00905DB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F18" w:rsidRDefault="00822209" w:rsidP="00905DB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439A5">
      <w:rPr>
        <w:rStyle w:val="a4"/>
        <w:noProof/>
      </w:rPr>
      <w:t>2</w:t>
    </w:r>
    <w:r>
      <w:rPr>
        <w:rStyle w:val="a4"/>
      </w:rPr>
      <w:fldChar w:fldCharType="end"/>
    </w:r>
  </w:p>
  <w:p w:rsidR="00C86F18" w:rsidRDefault="005439A5" w:rsidP="00905DB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48" w:rsidRDefault="006A3D13">
      <w:r>
        <w:separator/>
      </w:r>
    </w:p>
  </w:footnote>
  <w:footnote w:type="continuationSeparator" w:id="0">
    <w:p w:rsidR="00931E48" w:rsidRDefault="006A3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37B5"/>
    <w:multiLevelType w:val="hybridMultilevel"/>
    <w:tmpl w:val="D338B65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33DD9"/>
    <w:multiLevelType w:val="hybridMultilevel"/>
    <w:tmpl w:val="E1423D0A"/>
    <w:lvl w:ilvl="0" w:tplc="0408000F">
      <w:start w:val="1"/>
      <w:numFmt w:val="decimal"/>
      <w:lvlText w:val="%1."/>
      <w:lvlJc w:val="left"/>
      <w:pPr>
        <w:tabs>
          <w:tab w:val="num" w:pos="720"/>
        </w:tabs>
        <w:ind w:left="720" w:hanging="360"/>
      </w:pPr>
      <w:rPr>
        <w:rFonts w:hint="default"/>
      </w:rPr>
    </w:lvl>
    <w:lvl w:ilvl="1" w:tplc="B7548F3A">
      <w:numFmt w:val="bullet"/>
      <w:lvlText w:val=""/>
      <w:lvlJc w:val="left"/>
      <w:pPr>
        <w:tabs>
          <w:tab w:val="num" w:pos="1440"/>
        </w:tabs>
        <w:ind w:left="1440" w:hanging="360"/>
      </w:pPr>
      <w:rPr>
        <w:rFonts w:ascii="Wingdings" w:eastAsia="Times New Roman" w:hAnsi="Wingdings" w:cs="Aria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274371B3"/>
    <w:multiLevelType w:val="hybridMultilevel"/>
    <w:tmpl w:val="6484873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CD43F7"/>
    <w:multiLevelType w:val="hybridMultilevel"/>
    <w:tmpl w:val="39B4394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6D7FDE"/>
    <w:multiLevelType w:val="hybridMultilevel"/>
    <w:tmpl w:val="393C3610"/>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09"/>
    <w:rsid w:val="001A26D2"/>
    <w:rsid w:val="005439A5"/>
    <w:rsid w:val="006A3D13"/>
    <w:rsid w:val="00822209"/>
    <w:rsid w:val="00931E48"/>
    <w:rsid w:val="00AB0E44"/>
    <w:rsid w:val="00C20BBF"/>
    <w:rsid w:val="00C749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8576"/>
  <w15:chartTrackingRefBased/>
  <w15:docId w15:val="{94D4565F-21DB-49E7-8846-1F57647F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209"/>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22209"/>
    <w:pPr>
      <w:tabs>
        <w:tab w:val="center" w:pos="4153"/>
        <w:tab w:val="right" w:pos="8306"/>
      </w:tabs>
    </w:pPr>
  </w:style>
  <w:style w:type="character" w:customStyle="1" w:styleId="Char">
    <w:name w:val="Υποσέλιδο Char"/>
    <w:basedOn w:val="a0"/>
    <w:link w:val="a3"/>
    <w:rsid w:val="00822209"/>
    <w:rPr>
      <w:rFonts w:ascii="Times New Roman" w:eastAsia="Times New Roman" w:hAnsi="Times New Roman" w:cs="Times New Roman"/>
      <w:sz w:val="24"/>
      <w:szCs w:val="24"/>
      <w:lang w:eastAsia="el-GR"/>
    </w:rPr>
  </w:style>
  <w:style w:type="character" w:styleId="a4">
    <w:name w:val="page number"/>
    <w:basedOn w:val="a0"/>
    <w:rsid w:val="00822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3342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Βοζανα</dc:creator>
  <cp:keywords/>
  <dc:description/>
  <cp:lastModifiedBy>vozana</cp:lastModifiedBy>
  <cp:revision>3</cp:revision>
  <dcterms:created xsi:type="dcterms:W3CDTF">2022-11-28T12:34:00Z</dcterms:created>
  <dcterms:modified xsi:type="dcterms:W3CDTF">2022-11-29T10:42:00Z</dcterms:modified>
</cp:coreProperties>
</file>